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9" w:rsidRPr="00FD3C66" w:rsidRDefault="00D61FF9" w:rsidP="00D61FF9">
      <w:pPr>
        <w:pStyle w:val="LABMvezAlcim"/>
      </w:pPr>
      <w:r w:rsidRPr="00FD3C66">
        <w:t>Laboratory report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D61FF9" w:rsidRPr="00FD3C66" w:rsidTr="00DB0ABE">
        <w:tc>
          <w:tcPr>
            <w:tcW w:w="2694" w:type="dxa"/>
          </w:tcPr>
          <w:p w:rsidR="00D61FF9" w:rsidRPr="00FD3C66" w:rsidRDefault="00D61FF9" w:rsidP="00DB0ABE">
            <w:pPr>
              <w:pStyle w:val="LABJkVFejlecVastag"/>
              <w:spacing w:before="120"/>
              <w:rPr>
                <w:lang w:val="en-GB"/>
              </w:rPr>
            </w:pPr>
            <w:r w:rsidRPr="00FD3C66">
              <w:rPr>
                <w:lang w:val="en-GB"/>
              </w:rPr>
              <w:t>Subject of the exercise:</w:t>
            </w:r>
          </w:p>
        </w:tc>
        <w:tc>
          <w:tcPr>
            <w:tcW w:w="5764" w:type="dxa"/>
          </w:tcPr>
          <w:p w:rsidR="00D61FF9" w:rsidRPr="00FD3C66" w:rsidRDefault="00D61FF9" w:rsidP="00DB0ABE">
            <w:pPr>
              <w:pStyle w:val="LABJkvFejlec"/>
            </w:pPr>
            <w:r w:rsidRPr="006A2A30">
              <w:rPr>
                <w:lang w:val="en-US"/>
              </w:rPr>
              <w:t>Application Techniques of Logic Controllers</w:t>
            </w:r>
            <w:r w:rsidRPr="00FD3C66">
              <w:t xml:space="preserve"> (Exercise </w:t>
            </w:r>
            <w:r>
              <w:t>11</w:t>
            </w:r>
            <w:r w:rsidRPr="00FD3C66">
              <w:t>.)</w:t>
            </w:r>
          </w:p>
        </w:tc>
      </w:tr>
      <w:tr w:rsidR="00D61FF9" w:rsidRPr="00FD3C66" w:rsidTr="00DB0ABE">
        <w:tc>
          <w:tcPr>
            <w:tcW w:w="2694" w:type="dxa"/>
          </w:tcPr>
          <w:p w:rsidR="00D61FF9" w:rsidRPr="00FD3C66" w:rsidRDefault="00D61FF9" w:rsidP="00DB0ABE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Date:</w:t>
            </w:r>
          </w:p>
        </w:tc>
        <w:tc>
          <w:tcPr>
            <w:tcW w:w="5764" w:type="dxa"/>
          </w:tcPr>
          <w:p w:rsidR="00D61FF9" w:rsidRPr="00FD3C66" w:rsidRDefault="00D61FF9" w:rsidP="00DB0ABE">
            <w:pPr>
              <w:pStyle w:val="LABJkvFejlec"/>
            </w:pPr>
            <w:r w:rsidRPr="00FD3C66">
              <w:t>&lt;</w:t>
            </w:r>
            <w:proofErr w:type="gramStart"/>
            <w:r w:rsidRPr="00FD3C66">
              <w:t>year</w:t>
            </w:r>
            <w:proofErr w:type="gramEnd"/>
            <w:r w:rsidRPr="00FD3C66">
              <w:t>&gt;. &lt;</w:t>
            </w:r>
            <w:proofErr w:type="gramStart"/>
            <w:r w:rsidRPr="00FD3C66">
              <w:t>month</w:t>
            </w:r>
            <w:proofErr w:type="gramEnd"/>
            <w:r w:rsidRPr="00FD3C66">
              <w:t>&gt;. &lt;day&gt;</w:t>
            </w:r>
          </w:p>
        </w:tc>
      </w:tr>
      <w:tr w:rsidR="00D61FF9" w:rsidRPr="00FD3C66" w:rsidTr="00DB0ABE">
        <w:tc>
          <w:tcPr>
            <w:tcW w:w="2694" w:type="dxa"/>
          </w:tcPr>
          <w:p w:rsidR="00D61FF9" w:rsidRPr="00FD3C66" w:rsidRDefault="00D61FF9" w:rsidP="00DB0ABE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Students name:</w:t>
            </w:r>
          </w:p>
        </w:tc>
        <w:tc>
          <w:tcPr>
            <w:tcW w:w="5764" w:type="dxa"/>
          </w:tcPr>
          <w:p w:rsidR="00D61FF9" w:rsidRPr="00FD3C66" w:rsidRDefault="00D61FF9" w:rsidP="00DB0ABE">
            <w:pPr>
              <w:pStyle w:val="LABJkvFejlec"/>
            </w:pPr>
            <w:r w:rsidRPr="00FD3C66">
              <w:t xml:space="preserve">&lt;name 1&gt; </w:t>
            </w:r>
          </w:p>
          <w:p w:rsidR="00D61FF9" w:rsidRPr="00FD3C66" w:rsidRDefault="00D61FF9" w:rsidP="00DB0ABE">
            <w:pPr>
              <w:pStyle w:val="LABJkvFejlec"/>
            </w:pPr>
            <w:r w:rsidRPr="00FD3C66">
              <w:t>&lt;name 2&gt;</w:t>
            </w:r>
          </w:p>
          <w:p w:rsidR="00D61FF9" w:rsidRPr="00FD3C66" w:rsidRDefault="00D61FF9" w:rsidP="00DB0ABE">
            <w:pPr>
              <w:pStyle w:val="LABJkvFejlec"/>
            </w:pPr>
            <w:r w:rsidRPr="00FD3C66">
              <w:t>&lt;name 3&gt;</w:t>
            </w:r>
          </w:p>
        </w:tc>
      </w:tr>
      <w:tr w:rsidR="00D61FF9" w:rsidRPr="00FD3C66" w:rsidTr="00DB0ABE">
        <w:tc>
          <w:tcPr>
            <w:tcW w:w="2694" w:type="dxa"/>
          </w:tcPr>
          <w:p w:rsidR="00D61FF9" w:rsidRPr="00FD3C66" w:rsidRDefault="00D61FF9" w:rsidP="00DB0ABE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Course and group No.</w:t>
            </w:r>
          </w:p>
        </w:tc>
        <w:tc>
          <w:tcPr>
            <w:tcW w:w="5764" w:type="dxa"/>
          </w:tcPr>
          <w:p w:rsidR="00D61FF9" w:rsidRPr="00FD3C66" w:rsidRDefault="00D61FF9" w:rsidP="00DB0ABE">
            <w:pPr>
              <w:pStyle w:val="LABJkvFejlec"/>
            </w:pPr>
            <w:r w:rsidRPr="00FD3C66">
              <w:t xml:space="preserve">Course: </w:t>
            </w:r>
            <w:r>
              <w:rPr>
                <w:lang w:val="en-US"/>
              </w:rPr>
              <w:t>&lt;Course No&gt;</w:t>
            </w:r>
            <w:r w:rsidRPr="00FD3C66">
              <w:t>, &lt;Group No.&gt;</w:t>
            </w:r>
          </w:p>
        </w:tc>
      </w:tr>
      <w:tr w:rsidR="00D61FF9" w:rsidRPr="00FD3C66" w:rsidTr="00DB0ABE">
        <w:tc>
          <w:tcPr>
            <w:tcW w:w="2694" w:type="dxa"/>
          </w:tcPr>
          <w:p w:rsidR="00D61FF9" w:rsidRPr="00FD3C66" w:rsidRDefault="00D61FF9" w:rsidP="00DB0ABE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Supervisor</w:t>
            </w:r>
            <w:r>
              <w:rPr>
                <w:b/>
              </w:rPr>
              <w:t>s</w:t>
            </w:r>
            <w:r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D61FF9" w:rsidRPr="00FD3C66" w:rsidRDefault="00D61FF9" w:rsidP="00DB0ABE">
            <w:pPr>
              <w:pStyle w:val="LABJkvFejlec"/>
            </w:pPr>
            <w:r w:rsidRPr="00FD3C66">
              <w:t>&lt;name 1&gt;, &lt;name 2&gt;</w:t>
            </w:r>
          </w:p>
        </w:tc>
      </w:tr>
      <w:tr w:rsidR="00D61FF9" w:rsidRPr="00FD3C66" w:rsidTr="00DB0ABE">
        <w:tc>
          <w:tcPr>
            <w:tcW w:w="2694" w:type="dxa"/>
          </w:tcPr>
          <w:p w:rsidR="00D61FF9" w:rsidRPr="00FD3C66" w:rsidRDefault="00D61FF9" w:rsidP="00DB0ABE">
            <w:pPr>
              <w:pStyle w:val="LABJkvFejlec"/>
              <w:rPr>
                <w:b/>
              </w:rPr>
            </w:pPr>
            <w:r>
              <w:rPr>
                <w:b/>
              </w:rPr>
              <w:t>Desk No.:</w:t>
            </w:r>
          </w:p>
        </w:tc>
        <w:tc>
          <w:tcPr>
            <w:tcW w:w="5764" w:type="dxa"/>
          </w:tcPr>
          <w:p w:rsidR="00D61FF9" w:rsidRPr="00FD3C66" w:rsidRDefault="00D61FF9" w:rsidP="00DB0ABE">
            <w:pPr>
              <w:pStyle w:val="LABJkvFejlec"/>
            </w:pPr>
          </w:p>
        </w:tc>
      </w:tr>
    </w:tbl>
    <w:p w:rsidR="00E06C15" w:rsidRPr="005F01A8" w:rsidRDefault="00E06C15" w:rsidP="00E06C15">
      <w:pPr>
        <w:pStyle w:val="LABNagybekezdescim"/>
        <w:rPr>
          <w:lang w:val="en-US"/>
        </w:rPr>
      </w:pPr>
      <w:r w:rsidRPr="005F01A8">
        <w:rPr>
          <w:lang w:val="en-US"/>
        </w:rPr>
        <w:t>Me</w:t>
      </w:r>
      <w:bookmarkStart w:id="0" w:name="_GoBack"/>
      <w:bookmarkEnd w:id="0"/>
      <w:r w:rsidRPr="005F01A8">
        <w:rPr>
          <w:lang w:val="en-US"/>
        </w:rPr>
        <w:t>asurement exercises</w:t>
      </w:r>
    </w:p>
    <w:p w:rsidR="00E06C15" w:rsidRPr="005F01A8" w:rsidRDefault="00E06C15" w:rsidP="00E06C15">
      <w:pPr>
        <w:pStyle w:val="LABFeladatcim"/>
        <w:ind w:left="357" w:hanging="357"/>
        <w:rPr>
          <w:lang w:val="en-US"/>
        </w:rPr>
      </w:pPr>
      <w:r w:rsidRPr="005F01A8">
        <w:rPr>
          <w:lang w:val="en-US"/>
        </w:rPr>
        <w:t xml:space="preserve">Identification of system components  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 w:rsidRPr="005F01A8">
        <w:rPr>
          <w:lang w:val="en-US"/>
        </w:rPr>
        <w:t>With the help of the laboratory instructor verify the measurement configuration: identify the hardware components, the connections of the thermal process and the software components of the man-machine interface. List the following system components: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The hardware components of the system: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The components of the man-machine interface:  </w:t>
      </w:r>
    </w:p>
    <w:p w:rsidR="00E06C15" w:rsidRPr="005F01A8" w:rsidRDefault="00E06C15" w:rsidP="00E06C15">
      <w:pPr>
        <w:pStyle w:val="LABFeladatcim"/>
        <w:ind w:left="357" w:hanging="357"/>
        <w:rPr>
          <w:lang w:val="en-US"/>
        </w:rPr>
      </w:pPr>
      <w:r w:rsidRPr="005F01A8">
        <w:rPr>
          <w:szCs w:val="24"/>
          <w:lang w:val="en-US"/>
        </w:rPr>
        <w:t xml:space="preserve">Basic operation of the thermal process and the measurement framework 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 w:rsidRPr="005F01A8">
        <w:rPr>
          <w:lang w:val="en-US"/>
        </w:rPr>
        <w:t>At zero heating and 100% ventilator settings measure the output temperature of the heating process</w:t>
      </w:r>
      <w:r>
        <w:rPr>
          <w:lang w:val="en-US"/>
        </w:rPr>
        <w:t xml:space="preserve"> (ambient temperature</w:t>
      </w:r>
      <w:proofErr w:type="gramStart"/>
      <w:r>
        <w:rPr>
          <w:lang w:val="en-US"/>
        </w:rPr>
        <w:t>,</w:t>
      </w:r>
      <w:r w:rsidRPr="00F44092">
        <w:rPr>
          <w:lang w:val="en-US"/>
        </w:rPr>
        <w:t xml:space="preserve"> </w:t>
      </w:r>
      <w:proofErr w:type="gramEnd"/>
      <w:r w:rsidRPr="00A46CE9">
        <w:rPr>
          <w:position w:val="-12"/>
          <w:lang w:val="en-US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8.7pt" o:ole="">
            <v:imagedata r:id="rId7" o:title=""/>
          </v:shape>
          <o:OLEObject Type="Embed" ProgID="Equation.DSMT4" ShapeID="_x0000_i1025" DrawAspect="Content" ObjectID="_1580729911" r:id="rId8"/>
        </w:object>
      </w:r>
      <w:r>
        <w:rPr>
          <w:lang w:val="en-US"/>
        </w:rPr>
        <w:t>)</w:t>
      </w:r>
      <w:r w:rsidRPr="005F01A8">
        <w:rPr>
          <w:lang w:val="en-US"/>
        </w:rPr>
        <w:t xml:space="preserve">.          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>&lt;</w:t>
      </w:r>
      <w:proofErr w:type="gramStart"/>
      <w:r w:rsidRPr="00D61FF9">
        <w:rPr>
          <w:color w:val="0070C0"/>
          <w:lang w:val="en-US"/>
        </w:rPr>
        <w:t>results</w:t>
      </w:r>
      <w:proofErr w:type="gramEnd"/>
      <w:r w:rsidRPr="00D61FF9">
        <w:rPr>
          <w:color w:val="0070C0"/>
          <w:lang w:val="en-US"/>
        </w:rPr>
        <w:t xml:space="preserve"> &gt;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>
        <w:rPr>
          <w:lang w:val="en-US"/>
        </w:rPr>
        <w:t>By raising the heating voltage verify that the overheating protection circuit operates. Temperatures exceeding the maximum temperature limit should be indicated by a high temperature event (</w:t>
      </w:r>
      <w:proofErr w:type="gramStart"/>
      <w:r>
        <w:rPr>
          <w:lang w:val="en-US"/>
        </w:rPr>
        <w:t xml:space="preserve">red </w:t>
      </w:r>
      <w:r w:rsidRPr="005F01A8">
        <w:rPr>
          <w:lang w:val="en-US"/>
        </w:rPr>
        <w:t>”</w:t>
      </w:r>
      <w:proofErr w:type="spellStart"/>
      <w:proofErr w:type="gramEnd"/>
      <w:r>
        <w:rPr>
          <w:lang w:val="en-US"/>
        </w:rPr>
        <w:t>Nyugta</w:t>
      </w:r>
      <w:proofErr w:type="spellEnd"/>
      <w:r w:rsidRPr="005F01A8">
        <w:rPr>
          <w:lang w:val="en-US"/>
        </w:rPr>
        <w:t>”</w:t>
      </w:r>
      <w:r>
        <w:rPr>
          <w:lang w:val="en-US"/>
        </w:rPr>
        <w:t xml:space="preserve"> button in the upper right corner). Verify that the overheating protection circuit turns the heating process off. </w:t>
      </w:r>
      <w:r w:rsidRPr="005F01A8">
        <w:rPr>
          <w:lang w:val="en-US"/>
        </w:rPr>
        <w:t>Measure the turn-off tem</w:t>
      </w:r>
      <w:r>
        <w:rPr>
          <w:lang w:val="en-US"/>
        </w:rPr>
        <w:t>p</w:t>
      </w:r>
      <w:r w:rsidRPr="005F01A8">
        <w:rPr>
          <w:lang w:val="en-US"/>
        </w:rPr>
        <w:t>erature. Acknowledge</w:t>
      </w:r>
      <w:r>
        <w:rPr>
          <w:lang w:val="en-US"/>
        </w:rPr>
        <w:t xml:space="preserve"> the overheating signal (click the red</w:t>
      </w:r>
      <w:r w:rsidRPr="005F01A8">
        <w:rPr>
          <w:lang w:val="en-US"/>
        </w:rPr>
        <w:t>”</w:t>
      </w:r>
      <w:r w:rsidRPr="00182140">
        <w:rPr>
          <w:lang w:val="en-US"/>
        </w:rPr>
        <w:t xml:space="preserve"> </w:t>
      </w:r>
      <w:proofErr w:type="spellStart"/>
      <w:r>
        <w:rPr>
          <w:lang w:val="en-US"/>
        </w:rPr>
        <w:t>Nyugta</w:t>
      </w:r>
      <w:proofErr w:type="spellEnd"/>
      <w:r w:rsidRPr="005F01A8">
        <w:rPr>
          <w:lang w:val="en-US"/>
        </w:rPr>
        <w:t>”</w:t>
      </w:r>
      <w:r>
        <w:rPr>
          <w:lang w:val="en-US"/>
        </w:rPr>
        <w:t xml:space="preserve"> button)</w:t>
      </w:r>
      <w:r w:rsidRPr="005F01A8">
        <w:rPr>
          <w:lang w:val="en-US"/>
        </w:rPr>
        <w:t xml:space="preserve"> </w:t>
      </w:r>
      <w:r>
        <w:rPr>
          <w:lang w:val="en-US"/>
        </w:rPr>
        <w:t>and verify that the heating process is operating</w:t>
      </w:r>
      <w:r w:rsidRPr="005F01A8">
        <w:rPr>
          <w:lang w:val="en-US"/>
        </w:rPr>
        <w:t xml:space="preserve"> </w:t>
      </w:r>
      <w:r>
        <w:rPr>
          <w:lang w:val="en-US"/>
        </w:rPr>
        <w:t>normally.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&lt; </w:t>
      </w:r>
      <w:proofErr w:type="gramStart"/>
      <w:r w:rsidRPr="00D61FF9">
        <w:rPr>
          <w:color w:val="0070C0"/>
          <w:lang w:val="en-US"/>
        </w:rPr>
        <w:t>results</w:t>
      </w:r>
      <w:proofErr w:type="gramEnd"/>
      <w:r w:rsidRPr="00D61FF9">
        <w:rPr>
          <w:color w:val="0070C0"/>
          <w:lang w:val="en-US"/>
        </w:rPr>
        <w:t xml:space="preserve"> &gt;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>
        <w:rPr>
          <w:lang w:val="en-US"/>
        </w:rPr>
        <w:t xml:space="preserve">Measure the steady-state temperature value at a given heating and ventilator settings provided by the lab instructor. </w:t>
      </w:r>
      <w:r>
        <w:rPr>
          <w:szCs w:val="21"/>
          <w:lang w:val="en-US"/>
        </w:rPr>
        <w:t xml:space="preserve">These heating and ventilator settings are used as the working point values for further measurements.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>Working point heating voltage (</w:t>
      </w:r>
      <w:r w:rsidRPr="00D61FF9">
        <w:rPr>
          <w:color w:val="0070C0"/>
          <w:position w:val="-12"/>
          <w:lang w:val="en-US"/>
        </w:rPr>
        <w:object w:dxaOrig="260" w:dyaOrig="360">
          <v:shape id="_x0000_i1026" type="#_x0000_t75" style="width:13.1pt;height:18.7pt" o:ole="">
            <v:imagedata r:id="rId9" o:title=""/>
          </v:shape>
          <o:OLEObject Type="Embed" ProgID="Equation.DSMT4" ShapeID="_x0000_i1026" DrawAspect="Content" ObjectID="_1580729912" r:id="rId10"/>
        </w:object>
      </w:r>
      <w:r w:rsidRPr="00D61FF9">
        <w:rPr>
          <w:color w:val="0070C0"/>
          <w:lang w:val="en-US"/>
        </w:rPr>
        <w:t>):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Working point ventilator value:  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color w:val="0070C0"/>
          <w:lang w:val="en-US"/>
        </w:rPr>
      </w:pPr>
      <w:r w:rsidRPr="00D61FF9">
        <w:rPr>
          <w:color w:val="0070C0"/>
          <w:lang w:val="en-US"/>
        </w:rPr>
        <w:t>Measured steady-state temperature (</w:t>
      </w:r>
      <w:r w:rsidRPr="00D61FF9">
        <w:rPr>
          <w:color w:val="0070C0"/>
          <w:position w:val="-12"/>
          <w:lang w:val="en-US"/>
        </w:rPr>
        <w:object w:dxaOrig="740" w:dyaOrig="360">
          <v:shape id="_x0000_i1027" type="#_x0000_t75" style="width:37.4pt;height:18.7pt" o:ole="">
            <v:imagedata r:id="rId11" o:title=""/>
          </v:shape>
          <o:OLEObject Type="Embed" ProgID="Equation.DSMT4" ShapeID="_x0000_i1027" DrawAspect="Content" ObjectID="_1580729913" r:id="rId12"/>
        </w:object>
      </w:r>
      <w:r w:rsidRPr="00D61FF9">
        <w:rPr>
          <w:color w:val="0070C0"/>
          <w:lang w:val="en-US"/>
        </w:rPr>
        <w:t xml:space="preserve">): 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 w:rsidRPr="005F01A8">
        <w:rPr>
          <w:lang w:val="en-US"/>
        </w:rPr>
        <w:t xml:space="preserve">Measure the </w:t>
      </w:r>
      <w:r>
        <w:rPr>
          <w:lang w:val="en-US"/>
        </w:rPr>
        <w:t xml:space="preserve">maximum </w:t>
      </w:r>
      <w:r w:rsidRPr="005F01A8">
        <w:rPr>
          <w:lang w:val="en-US"/>
        </w:rPr>
        <w:t>heating voltage for which the overheati</w:t>
      </w:r>
      <w:r>
        <w:rPr>
          <w:lang w:val="en-US"/>
        </w:rPr>
        <w:t>n</w:t>
      </w:r>
      <w:r w:rsidRPr="005F01A8">
        <w:rPr>
          <w:lang w:val="en-US"/>
        </w:rPr>
        <w:t>g protection does not shuts off. Use the constant ventilator setting from exer</w:t>
      </w:r>
      <w:r>
        <w:rPr>
          <w:lang w:val="en-US"/>
        </w:rPr>
        <w:t>c</w:t>
      </w:r>
      <w:r w:rsidRPr="005F01A8">
        <w:rPr>
          <w:lang w:val="en-US"/>
        </w:rPr>
        <w:t xml:space="preserve">ise 2.3.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lastRenderedPageBreak/>
        <w:t xml:space="preserve">&lt; </w:t>
      </w:r>
      <w:proofErr w:type="gramStart"/>
      <w:r w:rsidRPr="00D61FF9">
        <w:rPr>
          <w:color w:val="0070C0"/>
          <w:lang w:val="en-US"/>
        </w:rPr>
        <w:t>results</w:t>
      </w:r>
      <w:proofErr w:type="gramEnd"/>
      <w:r w:rsidRPr="00D61FF9">
        <w:rPr>
          <w:color w:val="0070C0"/>
          <w:lang w:val="en-US"/>
        </w:rPr>
        <w:t xml:space="preserve"> &gt;</w:t>
      </w:r>
    </w:p>
    <w:p w:rsidR="00E06C15" w:rsidRPr="005F01A8" w:rsidRDefault="00E06C15" w:rsidP="00E06C15">
      <w:pPr>
        <w:pStyle w:val="LABFeladatcim"/>
        <w:ind w:left="357" w:hanging="357"/>
        <w:rPr>
          <w:lang w:val="en-US"/>
        </w:rPr>
      </w:pPr>
      <w:r>
        <w:rPr>
          <w:szCs w:val="24"/>
          <w:lang w:val="en-US"/>
        </w:rPr>
        <w:t>I</w:t>
      </w:r>
      <w:r w:rsidRPr="005F01A8">
        <w:rPr>
          <w:szCs w:val="24"/>
          <w:lang w:val="en-US"/>
        </w:rPr>
        <w:t xml:space="preserve">dentification of the thermal process 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>
        <w:rPr>
          <w:lang w:val="en-US"/>
        </w:rPr>
        <w:t>Identify the thermal process for the working point (heating voltage, ventilator setting) given in exercises</w:t>
      </w:r>
      <w:r w:rsidRPr="005F01A8">
        <w:rPr>
          <w:lang w:val="en-US"/>
        </w:rPr>
        <w:t xml:space="preserve"> 2.3.</w:t>
      </w:r>
      <w:r>
        <w:rPr>
          <w:lang w:val="en-US"/>
        </w:rPr>
        <w:t xml:space="preserve"> </w:t>
      </w:r>
      <w:r w:rsidRPr="005F01A8">
        <w:rPr>
          <w:lang w:val="en-US"/>
        </w:rPr>
        <w:t xml:space="preserve"> </w:t>
      </w:r>
      <w:r>
        <w:rPr>
          <w:lang w:val="en-US"/>
        </w:rPr>
        <w:t>Set the heating cooling values and wait until the system settles (the output temperature is constant). Start the data recorder by clicking the “</w:t>
      </w:r>
      <w:proofErr w:type="spellStart"/>
      <w:r w:rsidRPr="005F01A8">
        <w:rPr>
          <w:i/>
          <w:lang w:val="en-US"/>
        </w:rPr>
        <w:t>Adatmentés</w:t>
      </w:r>
      <w:proofErr w:type="spellEnd"/>
      <w:r w:rsidRPr="005F01A8">
        <w:rPr>
          <w:i/>
          <w:lang w:val="en-US"/>
        </w:rPr>
        <w:t xml:space="preserve"> start</w:t>
      </w:r>
      <w:r>
        <w:rPr>
          <w:i/>
          <w:lang w:val="en-US"/>
        </w:rPr>
        <w:t>”</w:t>
      </w:r>
      <w:r w:rsidRPr="005F01A8">
        <w:rPr>
          <w:lang w:val="en-US"/>
        </w:rPr>
        <w:t xml:space="preserve"> </w:t>
      </w:r>
      <w:r>
        <w:rPr>
          <w:lang w:val="en-US"/>
        </w:rPr>
        <w:t>button.</w:t>
      </w:r>
      <w:r w:rsidRPr="005F01A8">
        <w:rPr>
          <w:lang w:val="en-US"/>
        </w:rPr>
        <w:t xml:space="preserve"> </w:t>
      </w:r>
      <w:r>
        <w:rPr>
          <w:lang w:val="en-US"/>
        </w:rPr>
        <w:t>In the “</w:t>
      </w:r>
      <w:proofErr w:type="spellStart"/>
      <w:r w:rsidRPr="005F01A8">
        <w:rPr>
          <w:i/>
          <w:lang w:val="en-US"/>
        </w:rPr>
        <w:t>Adatmentés</w:t>
      </w:r>
      <w:proofErr w:type="spellEnd"/>
      <w:r>
        <w:rPr>
          <w:i/>
          <w:lang w:val="en-US"/>
        </w:rPr>
        <w:t xml:space="preserve">” </w:t>
      </w:r>
      <w:r>
        <w:rPr>
          <w:lang w:val="en-US"/>
        </w:rPr>
        <w:t xml:space="preserve">window writes data to PLCmeres.csv. Raise the heating voltage value by </w:t>
      </w:r>
      <w:r>
        <w:rPr>
          <w:i/>
          <w:lang w:val="en-US"/>
        </w:rPr>
        <w:t>2</w:t>
      </w:r>
      <w:r w:rsidRPr="005F01A8">
        <w:rPr>
          <w:i/>
          <w:lang w:val="en-US"/>
        </w:rPr>
        <w:t>V</w:t>
      </w:r>
      <w:r>
        <w:rPr>
          <w:i/>
          <w:lang w:val="en-US"/>
        </w:rPr>
        <w:t xml:space="preserve"> </w:t>
      </w:r>
      <w:r w:rsidRPr="009C285B">
        <w:rPr>
          <w:lang w:val="en-US"/>
        </w:rPr>
        <w:t>(step response input).</w:t>
      </w:r>
      <w:r w:rsidRPr="005F01A8">
        <w:rPr>
          <w:lang w:val="en-US"/>
        </w:rPr>
        <w:t xml:space="preserve"> </w:t>
      </w:r>
      <w:r>
        <w:rPr>
          <w:lang w:val="en-US"/>
        </w:rPr>
        <w:t>When the system settles again stop the recording by clicking the “</w:t>
      </w:r>
      <w:proofErr w:type="spellStart"/>
      <w:r w:rsidRPr="005F01A8">
        <w:rPr>
          <w:i/>
          <w:lang w:val="en-US"/>
        </w:rPr>
        <w:t>Adatmentés</w:t>
      </w:r>
      <w:proofErr w:type="spellEnd"/>
      <w:r w:rsidRPr="005F01A8">
        <w:rPr>
          <w:i/>
          <w:lang w:val="en-US"/>
        </w:rPr>
        <w:t xml:space="preserve"> </w:t>
      </w:r>
      <w:proofErr w:type="spellStart"/>
      <w:r w:rsidRPr="005F01A8">
        <w:rPr>
          <w:i/>
          <w:lang w:val="en-US"/>
        </w:rPr>
        <w:t>vége</w:t>
      </w:r>
      <w:proofErr w:type="spellEnd"/>
      <w:r>
        <w:rPr>
          <w:lang w:val="en-US"/>
        </w:rPr>
        <w:t xml:space="preserve">” button. Visualize the results in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environment (use the </w:t>
      </w:r>
      <w:r w:rsidRPr="005A0433">
        <w:rPr>
          <w:i/>
          <w:lang w:val="en-US"/>
        </w:rPr>
        <w:t>plot</w:t>
      </w:r>
      <w:r>
        <w:rPr>
          <w:lang w:val="en-US"/>
        </w:rPr>
        <w:t xml:space="preserve"> command and the </w:t>
      </w:r>
      <w:r w:rsidRPr="005A0433">
        <w:rPr>
          <w:i/>
          <w:lang w:val="en-US"/>
        </w:rPr>
        <w:t>edit, copy figure</w:t>
      </w:r>
      <w:r>
        <w:rPr>
          <w:lang w:val="en-US"/>
        </w:rPr>
        <w:t xml:space="preserve"> menu command to import the curves). Verify that the </w:t>
      </w:r>
      <w:r w:rsidRPr="005F01A8">
        <w:rPr>
          <w:lang w:val="en-US"/>
        </w:rPr>
        <w:t xml:space="preserve">MATLAB </w:t>
      </w:r>
      <w:r>
        <w:rPr>
          <w:lang w:val="en-US"/>
        </w:rPr>
        <w:t>and</w:t>
      </w:r>
      <w:r w:rsidRPr="005F01A8">
        <w:rPr>
          <w:lang w:val="en-US"/>
        </w:rPr>
        <w:t xml:space="preserve"> </w:t>
      </w:r>
      <w:proofErr w:type="spellStart"/>
      <w:r w:rsidRPr="005F01A8">
        <w:rPr>
          <w:lang w:val="en-US"/>
        </w:rPr>
        <w:t>WinCC</w:t>
      </w:r>
      <w:proofErr w:type="spellEnd"/>
      <w:r w:rsidRPr="005F01A8">
        <w:rPr>
          <w:lang w:val="en-US"/>
        </w:rPr>
        <w:t xml:space="preserve"> </w:t>
      </w:r>
      <w:r>
        <w:rPr>
          <w:lang w:val="en-US"/>
        </w:rPr>
        <w:t xml:space="preserve">environments provide similar results.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&lt; </w:t>
      </w:r>
      <w:proofErr w:type="gramStart"/>
      <w:r w:rsidRPr="00D61FF9">
        <w:rPr>
          <w:color w:val="0070C0"/>
          <w:lang w:val="en-US"/>
        </w:rPr>
        <w:t>results</w:t>
      </w:r>
      <w:proofErr w:type="gramEnd"/>
      <w:r w:rsidRPr="00D61FF9">
        <w:rPr>
          <w:color w:val="0070C0"/>
          <w:lang w:val="en-US"/>
        </w:rPr>
        <w:t xml:space="preserve">, </w:t>
      </w:r>
      <w:proofErr w:type="spellStart"/>
      <w:r w:rsidRPr="00D61FF9">
        <w:rPr>
          <w:color w:val="0070C0"/>
          <w:lang w:val="en-US"/>
        </w:rPr>
        <w:t>Matlab</w:t>
      </w:r>
      <w:proofErr w:type="spellEnd"/>
      <w:r w:rsidRPr="00D61FF9">
        <w:rPr>
          <w:color w:val="0070C0"/>
          <w:lang w:val="en-US"/>
        </w:rPr>
        <w:t xml:space="preserve"> figures &gt;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>
        <w:rPr>
          <w:lang w:val="en-US"/>
        </w:rPr>
        <w:t xml:space="preserve">Approximate the heating process by a first order system. From the measured data and curves identify the static gain and the time constant of process. Compare the identified process to the measured data. </w:t>
      </w:r>
      <w:r w:rsidRPr="005F01A8">
        <w:rPr>
          <w:lang w:val="en-US"/>
        </w:rPr>
        <w:t xml:space="preserve"> (</w:t>
      </w:r>
      <w:r>
        <w:rPr>
          <w:lang w:val="en-US"/>
        </w:rPr>
        <w:t>Use</w:t>
      </w:r>
      <w:r w:rsidRPr="005F01A8">
        <w:rPr>
          <w:lang w:val="en-US"/>
        </w:rPr>
        <w:t xml:space="preserve"> </w:t>
      </w:r>
      <w:r>
        <w:rPr>
          <w:lang w:val="en-US"/>
        </w:rPr>
        <w:t>the</w:t>
      </w:r>
      <w:r w:rsidRPr="005F01A8">
        <w:rPr>
          <w:lang w:val="en-US"/>
        </w:rPr>
        <w:t xml:space="preserve"> </w:t>
      </w:r>
      <w:r w:rsidRPr="005F01A8">
        <w:rPr>
          <w:i/>
          <w:lang w:val="en-US"/>
        </w:rPr>
        <w:t>step</w:t>
      </w:r>
      <w:r w:rsidRPr="005F01A8">
        <w:rPr>
          <w:lang w:val="en-US"/>
        </w:rPr>
        <w:t xml:space="preserve"> </w:t>
      </w:r>
      <w:r>
        <w:rPr>
          <w:lang w:val="en-US"/>
        </w:rPr>
        <w:t>and</w:t>
      </w:r>
      <w:r w:rsidRPr="005F01A8">
        <w:rPr>
          <w:lang w:val="en-US"/>
        </w:rPr>
        <w:t xml:space="preserve"> </w:t>
      </w:r>
      <w:proofErr w:type="spellStart"/>
      <w:r w:rsidRPr="005F01A8">
        <w:rPr>
          <w:i/>
          <w:lang w:val="en-US"/>
        </w:rPr>
        <w:t>lsim</w:t>
      </w:r>
      <w:proofErr w:type="spellEnd"/>
      <w:r w:rsidRPr="005F01A8">
        <w:rPr>
          <w:lang w:val="en-US"/>
        </w:rPr>
        <w:t xml:space="preserve"> </w:t>
      </w:r>
      <w:r>
        <w:rPr>
          <w:lang w:val="en-US"/>
        </w:rPr>
        <w:t>commands</w:t>
      </w:r>
      <w:r w:rsidRPr="005F01A8">
        <w:rPr>
          <w:lang w:val="en-US"/>
        </w:rPr>
        <w:t>).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&lt; </w:t>
      </w:r>
      <w:proofErr w:type="gramStart"/>
      <w:r w:rsidRPr="00D61FF9">
        <w:rPr>
          <w:color w:val="0070C0"/>
          <w:lang w:val="en-US"/>
        </w:rPr>
        <w:t>results</w:t>
      </w:r>
      <w:proofErr w:type="gramEnd"/>
      <w:r w:rsidRPr="00D61FF9">
        <w:rPr>
          <w:color w:val="0070C0"/>
          <w:lang w:val="en-US"/>
        </w:rPr>
        <w:t xml:space="preserve">, </w:t>
      </w:r>
      <w:proofErr w:type="spellStart"/>
      <w:r w:rsidRPr="00D61FF9">
        <w:rPr>
          <w:color w:val="0070C0"/>
          <w:lang w:val="en-US"/>
        </w:rPr>
        <w:t>Matlab</w:t>
      </w:r>
      <w:proofErr w:type="spellEnd"/>
      <w:r w:rsidRPr="00D61FF9">
        <w:rPr>
          <w:color w:val="0070C0"/>
          <w:lang w:val="en-US"/>
        </w:rPr>
        <w:t xml:space="preserve"> figures, conclusions &gt;</w:t>
      </w:r>
    </w:p>
    <w:p w:rsidR="00E06C15" w:rsidRPr="005F01A8" w:rsidRDefault="00E06C15" w:rsidP="00E06C15">
      <w:pPr>
        <w:pStyle w:val="LABFeladatcim"/>
        <w:ind w:left="357" w:hanging="357"/>
        <w:rPr>
          <w:lang w:val="en-US"/>
        </w:rPr>
      </w:pPr>
      <w:r>
        <w:rPr>
          <w:szCs w:val="24"/>
          <w:lang w:val="en-US"/>
        </w:rPr>
        <w:t>Programming the PLC with TIA Portal</w:t>
      </w:r>
      <w:r w:rsidRPr="005F01A8">
        <w:rPr>
          <w:szCs w:val="24"/>
          <w:lang w:val="en-US"/>
        </w:rPr>
        <w:t xml:space="preserve"> </w:t>
      </w:r>
    </w:p>
    <w:p w:rsidR="00E06C15" w:rsidRPr="005F01A8" w:rsidRDefault="00E06C15" w:rsidP="00E06C15">
      <w:pPr>
        <w:pStyle w:val="LABFeladatutasitas"/>
        <w:tabs>
          <w:tab w:val="clear" w:pos="360"/>
          <w:tab w:val="num" w:pos="1004"/>
        </w:tabs>
        <w:ind w:left="721" w:hanging="437"/>
        <w:rPr>
          <w:lang w:val="en-US"/>
        </w:rPr>
      </w:pPr>
      <w:r>
        <w:rPr>
          <w:lang w:val="en-US"/>
        </w:rPr>
        <w:t>Write a PLC program for FB</w:t>
      </w:r>
      <w:r w:rsidRPr="005F01A8">
        <w:rPr>
          <w:lang w:val="en-US"/>
        </w:rPr>
        <w:t>10</w:t>
      </w:r>
      <w:r>
        <w:rPr>
          <w:lang w:val="en-US"/>
        </w:rPr>
        <w:t xml:space="preserve"> function block (</w:t>
      </w:r>
      <w:proofErr w:type="spellStart"/>
      <w:r>
        <w:rPr>
          <w:lang w:val="en-US"/>
        </w:rPr>
        <w:t>Mintaprogram</w:t>
      </w:r>
      <w:proofErr w:type="spellEnd"/>
      <w:r>
        <w:rPr>
          <w:lang w:val="en-US"/>
        </w:rPr>
        <w:t xml:space="preserve">) which executes the task chosen by the </w:t>
      </w:r>
      <w:r w:rsidRPr="005F01A8">
        <w:rPr>
          <w:lang w:val="en-US"/>
        </w:rPr>
        <w:t>laboratory instructor</w:t>
      </w:r>
      <w:r>
        <w:rPr>
          <w:lang w:val="en-US"/>
        </w:rPr>
        <w:t>. The program should be compiled, downloaded and its operation verified.</w:t>
      </w:r>
      <w:r w:rsidRPr="005F01A8">
        <w:rPr>
          <w:lang w:val="en-US"/>
        </w:rPr>
        <w:t xml:space="preserve"> </w:t>
      </w:r>
      <w:r w:rsidRPr="00337159">
        <w:rPr>
          <w:b/>
          <w:i/>
          <w:lang w:val="en-US"/>
        </w:rPr>
        <w:t>Since</w:t>
      </w:r>
      <w:r>
        <w:rPr>
          <w:lang w:val="en-US"/>
        </w:rPr>
        <w:t xml:space="preserve"> </w:t>
      </w:r>
      <w:r w:rsidRPr="00337159">
        <w:rPr>
          <w:b/>
          <w:i/>
          <w:lang w:val="en-US"/>
        </w:rPr>
        <w:t>the</w:t>
      </w:r>
      <w:r>
        <w:rPr>
          <w:lang w:val="en-US"/>
        </w:rPr>
        <w:t xml:space="preserve"> </w:t>
      </w:r>
      <w:r>
        <w:rPr>
          <w:b/>
          <w:i/>
          <w:lang w:val="en-US"/>
        </w:rPr>
        <w:t xml:space="preserve">FB10 function block is evaluated automatically in every sampling period, a separate program cycle is not needed. </w:t>
      </w:r>
    </w:p>
    <w:p w:rsidR="00E06C15" w:rsidRDefault="00E06C15" w:rsidP="00E06C15">
      <w:pPr>
        <w:pStyle w:val="LABFeladatutasitas"/>
        <w:numPr>
          <w:ilvl w:val="7"/>
          <w:numId w:val="2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>
        <w:rPr>
          <w:lang w:val="en-US"/>
        </w:rPr>
        <w:t xml:space="preserve"> Turn on digital output 1 when temperature of the system is over a given value. </w:t>
      </w:r>
    </w:p>
    <w:p w:rsidR="00E06C15" w:rsidRPr="005F01A8" w:rsidRDefault="00E06C15" w:rsidP="00E06C15">
      <w:pPr>
        <w:pStyle w:val="LABFeladatutasitas"/>
        <w:numPr>
          <w:ilvl w:val="7"/>
          <w:numId w:val="2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>
        <w:rPr>
          <w:lang w:val="en-US"/>
        </w:rPr>
        <w:t xml:space="preserve"> Indicate by a selected digital output if the temperature stays in a given interval. </w:t>
      </w:r>
    </w:p>
    <w:p w:rsidR="00E06C15" w:rsidRPr="005F01A8" w:rsidRDefault="00E06C15" w:rsidP="00E06C15">
      <w:pPr>
        <w:pStyle w:val="LABFeladatutasitas"/>
        <w:numPr>
          <w:ilvl w:val="7"/>
          <w:numId w:val="2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 xml:space="preserve">Indicate by a digital output if the temperature exceeds a given limit for longer than a given time. </w:t>
      </w:r>
    </w:p>
    <w:p w:rsidR="00E06C15" w:rsidRPr="005F01A8" w:rsidRDefault="00E06C15" w:rsidP="00E06C15">
      <w:pPr>
        <w:pStyle w:val="LABFeladatutasitas"/>
        <w:numPr>
          <w:ilvl w:val="7"/>
          <w:numId w:val="2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 xml:space="preserve">Indicate by a flashing digital output if the temperature exceeds a given limit. </w:t>
      </w:r>
    </w:p>
    <w:p w:rsidR="00E06C15" w:rsidRPr="005F01A8" w:rsidRDefault="00E06C15" w:rsidP="00E06C15">
      <w:pPr>
        <w:pStyle w:val="LABFeladatutasitas"/>
        <w:numPr>
          <w:ilvl w:val="7"/>
          <w:numId w:val="2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 xml:space="preserve">Implement a combinatorial logic circuit given by the instructor. </w:t>
      </w:r>
    </w:p>
    <w:p w:rsidR="00E06C15" w:rsidRPr="005F01A8" w:rsidRDefault="00E06C15" w:rsidP="00E06C15">
      <w:pPr>
        <w:pStyle w:val="LABFeladatutasitas"/>
        <w:numPr>
          <w:ilvl w:val="7"/>
          <w:numId w:val="2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>Realize a simple two state controller (</w:t>
      </w:r>
      <w:proofErr w:type="spellStart"/>
      <w:r>
        <w:rPr>
          <w:lang w:val="en-US"/>
        </w:rPr>
        <w:t>bing</w:t>
      </w:r>
      <w:proofErr w:type="spellEnd"/>
      <w:r>
        <w:rPr>
          <w:lang w:val="en-US"/>
        </w:rPr>
        <w:t xml:space="preserve">-bang control) for the temperature control. </w:t>
      </w:r>
    </w:p>
    <w:p w:rsidR="00E06C15" w:rsidRPr="00D61FF9" w:rsidRDefault="00E06C15" w:rsidP="00E06C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lang w:val="en-US"/>
        </w:rPr>
      </w:pPr>
      <w:r w:rsidRPr="00D61FF9">
        <w:rPr>
          <w:color w:val="0070C0"/>
          <w:lang w:val="en-US"/>
        </w:rPr>
        <w:t xml:space="preserve">&lt;PLC </w:t>
      </w:r>
      <w:proofErr w:type="spellStart"/>
      <w:r w:rsidRPr="00D61FF9">
        <w:rPr>
          <w:color w:val="0070C0"/>
          <w:lang w:val="en-US"/>
        </w:rPr>
        <w:t>progam</w:t>
      </w:r>
      <w:proofErr w:type="spellEnd"/>
      <w:r w:rsidRPr="00D61FF9">
        <w:rPr>
          <w:color w:val="0070C0"/>
          <w:lang w:val="en-US"/>
        </w:rPr>
        <w:t xml:space="preserve"> &gt;</w:t>
      </w:r>
    </w:p>
    <w:p w:rsidR="009C632D" w:rsidRDefault="003D4A58"/>
    <w:sectPr w:rsidR="009C632D" w:rsidSect="00A9238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894" w:h="16834" w:code="9"/>
      <w:pgMar w:top="1701" w:right="1701" w:bottom="1418" w:left="1418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58" w:rsidRDefault="003D4A58" w:rsidP="00301448">
      <w:pPr>
        <w:spacing w:before="0"/>
      </w:pPr>
      <w:r>
        <w:separator/>
      </w:r>
    </w:p>
  </w:endnote>
  <w:endnote w:type="continuationSeparator" w:id="0">
    <w:p w:rsidR="003D4A58" w:rsidRDefault="003D4A58" w:rsidP="0030144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81" w:rsidRDefault="00301448" w:rsidP="006A2A3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E06C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C15">
      <w:rPr>
        <w:rStyle w:val="PageNumber"/>
        <w:noProof/>
      </w:rPr>
      <w:t>178</w:t>
    </w:r>
    <w:r>
      <w:rPr>
        <w:rStyle w:val="PageNumber"/>
      </w:rPr>
      <w:fldChar w:fldCharType="end"/>
    </w:r>
  </w:p>
  <w:p w:rsidR="00693D81" w:rsidRDefault="003D4A5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8A" w:rsidRDefault="00E06C15" w:rsidP="00A9238A">
    <w:pPr>
      <w:pStyle w:val="Footer"/>
      <w:framePr w:wrap="around" w:vAnchor="text" w:hAnchor="margin" w:xAlign="outside" w:y="1"/>
      <w:jc w:val="right"/>
    </w:pPr>
    <w:r>
      <w:t>11-</w:t>
    </w:r>
    <w:r w:rsidR="00301448">
      <w:fldChar w:fldCharType="begin"/>
    </w:r>
    <w:r>
      <w:instrText xml:space="preserve"> PAGE   \* MERGEFORMAT </w:instrText>
    </w:r>
    <w:r w:rsidR="00301448">
      <w:fldChar w:fldCharType="separate"/>
    </w:r>
    <w:r w:rsidR="00D61FF9">
      <w:rPr>
        <w:noProof/>
      </w:rPr>
      <w:t>1</w:t>
    </w:r>
    <w:r w:rsidR="00301448">
      <w:rPr>
        <w:noProof/>
      </w:rPr>
      <w:fldChar w:fldCharType="end"/>
    </w:r>
  </w:p>
  <w:p w:rsidR="00693D81" w:rsidRDefault="00301448">
    <w:pPr>
      <w:pStyle w:val="Footer"/>
      <w:ind w:right="360" w:firstLine="360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9pt;margin-top:18pt;width:426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URqg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" filled="f" stroked="f">
          <v:textbox inset="0,0,0,0">
            <w:txbxContent>
              <w:p w:rsidR="00A9238A" w:rsidRPr="00A965A0" w:rsidRDefault="00E06C15" w:rsidP="00A9238A">
                <w:pPr>
                  <w:rPr>
                    <w:sz w:val="18"/>
                    <w:szCs w:val="18"/>
                  </w:rPr>
                </w:pPr>
                <w:r w:rsidRPr="00A965A0">
                  <w:rPr>
                    <w:sz w:val="18"/>
                    <w:szCs w:val="18"/>
                    <w:lang w:val="en-US"/>
                  </w:rPr>
                  <w:t>©BME-VIK Only students attending the courses of Laboratory 2 (BMEVIMIA305/BMEVIMIAC07) are allowed to download this file, and to make one printed copy of this guide. Other persons are prohibited to use this guide without the authors' written permission.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81" w:rsidRDefault="00E06C1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t>175</w:t>
    </w:r>
  </w:p>
  <w:p w:rsidR="00693D81" w:rsidRDefault="003D4A58">
    <w:pPr>
      <w:pStyle w:val="Footer"/>
      <w:framePr w:wrap="around" w:vAnchor="text" w:hAnchor="margin" w:xAlign="outside" w:y="1"/>
      <w:rPr>
        <w:rStyle w:val="PageNumber"/>
      </w:rPr>
    </w:pPr>
  </w:p>
  <w:p w:rsidR="00693D81" w:rsidRDefault="003D4A5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58" w:rsidRDefault="003D4A58" w:rsidP="00301448">
      <w:pPr>
        <w:spacing w:before="0"/>
      </w:pPr>
      <w:r>
        <w:separator/>
      </w:r>
    </w:p>
  </w:footnote>
  <w:footnote w:type="continuationSeparator" w:id="0">
    <w:p w:rsidR="003D4A58" w:rsidRDefault="003D4A58" w:rsidP="0030144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81" w:rsidRDefault="00E06C15">
    <w:pPr>
      <w:pStyle w:val="LABFejresz"/>
    </w:pPr>
    <w:proofErr w:type="spellStart"/>
    <w:r>
      <w:t>Laboratory</w:t>
    </w:r>
    <w:proofErr w:type="spellEnd"/>
    <w:r>
      <w:t xml:space="preserve"> 11.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81" w:rsidRDefault="00E06C15">
    <w:pPr>
      <w:pStyle w:val="LABFejresz"/>
    </w:pPr>
    <w:proofErr w:type="spellStart"/>
    <w:r>
      <w:t>Laboratory</w:t>
    </w:r>
    <w:proofErr w:type="spellEnd"/>
    <w:r>
      <w:t xml:space="preserve"> 11.</w:t>
    </w:r>
    <w:r>
      <w:tab/>
      <w:t xml:space="preserve">                                                     </w:t>
    </w:r>
    <w:proofErr w:type="spellStart"/>
    <w:r>
      <w:t>Application</w:t>
    </w:r>
    <w:proofErr w:type="spellEnd"/>
    <w:r>
      <w:t xml:space="preserve"> </w:t>
    </w:r>
    <w:proofErr w:type="spellStart"/>
    <w:r>
      <w:t>Techniques</w:t>
    </w:r>
    <w:proofErr w:type="spellEnd"/>
    <w:r>
      <w:t xml:space="preserve"> of </w:t>
    </w:r>
    <w:proofErr w:type="spellStart"/>
    <w:r>
      <w:t>Logic</w:t>
    </w:r>
    <w:proofErr w:type="spellEnd"/>
    <w:r>
      <w:t xml:space="preserve"> </w:t>
    </w:r>
    <w:proofErr w:type="spellStart"/>
    <w:r>
      <w:t>Controllers</w:t>
    </w:r>
    <w:proofErr w:type="spellEnd"/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04"/>
        </w:tabs>
        <w:ind w:left="721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6C15"/>
    <w:rsid w:val="00301448"/>
    <w:rsid w:val="003D4A58"/>
    <w:rsid w:val="00D61FF9"/>
    <w:rsid w:val="00E06C15"/>
    <w:rsid w:val="00E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Normal">
    <w:name w:val="LAB Normal"/>
    <w:link w:val="LABNormalChar"/>
    <w:qFormat/>
    <w:rsid w:val="00E06C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ABNagybekezdescim">
    <w:name w:val="LAB Nagybekezdes cim"/>
    <w:basedOn w:val="LABNormal"/>
    <w:next w:val="LABNormal"/>
    <w:rsid w:val="00E06C15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Fejresz">
    <w:name w:val="LAB Fejresz"/>
    <w:basedOn w:val="LABNormal"/>
    <w:rsid w:val="00E06C15"/>
    <w:pPr>
      <w:tabs>
        <w:tab w:val="center" w:pos="4111"/>
        <w:tab w:val="right" w:pos="8222"/>
      </w:tabs>
    </w:pPr>
  </w:style>
  <w:style w:type="paragraph" w:styleId="Footer">
    <w:name w:val="footer"/>
    <w:basedOn w:val="Normal"/>
    <w:link w:val="FooterChar"/>
    <w:uiPriority w:val="99"/>
    <w:rsid w:val="00E06C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C1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06C15"/>
  </w:style>
  <w:style w:type="character" w:customStyle="1" w:styleId="LABNormalChar">
    <w:name w:val="LAB Normal Char"/>
    <w:link w:val="LABNormal"/>
    <w:qFormat/>
    <w:rsid w:val="00E06C15"/>
    <w:rPr>
      <w:rFonts w:ascii="Times New Roman" w:eastAsia="Times New Roman" w:hAnsi="Times New Roman" w:cs="Times New Roman"/>
      <w:szCs w:val="20"/>
    </w:rPr>
  </w:style>
  <w:style w:type="paragraph" w:customStyle="1" w:styleId="LABFeladatal-utasitas">
    <w:name w:val="LAB Feladat_al-utasitas"/>
    <w:basedOn w:val="LABNormal"/>
    <w:autoRedefine/>
    <w:rsid w:val="00E06C15"/>
    <w:pPr>
      <w:numPr>
        <w:ilvl w:val="2"/>
        <w:numId w:val="1"/>
      </w:numPr>
      <w:tabs>
        <w:tab w:val="clear" w:pos="1797"/>
        <w:tab w:val="num" w:pos="360"/>
        <w:tab w:val="left" w:pos="1406"/>
      </w:tabs>
      <w:ind w:left="0" w:firstLine="0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E06C15"/>
    <w:pPr>
      <w:keepNext/>
      <w:keepLines/>
      <w:numPr>
        <w:numId w:val="1"/>
      </w:numPr>
      <w:tabs>
        <w:tab w:val="clear" w:pos="357"/>
        <w:tab w:val="num" w:pos="360"/>
      </w:tabs>
      <w:spacing w:before="240"/>
      <w:ind w:left="0" w:firstLine="0"/>
    </w:pPr>
    <w:rPr>
      <w:b/>
      <w:sz w:val="24"/>
    </w:rPr>
  </w:style>
  <w:style w:type="paragraph" w:customStyle="1" w:styleId="LABFeladatutasitas">
    <w:name w:val="LAB Feladat_utasitas"/>
    <w:basedOn w:val="LABNormal"/>
    <w:autoRedefine/>
    <w:rsid w:val="00E06C15"/>
    <w:pPr>
      <w:numPr>
        <w:ilvl w:val="1"/>
        <w:numId w:val="1"/>
      </w:numPr>
      <w:tabs>
        <w:tab w:val="clear" w:pos="1004"/>
        <w:tab w:val="num" w:pos="360"/>
        <w:tab w:val="left" w:pos="788"/>
      </w:tabs>
      <w:ind w:left="0" w:firstLine="0"/>
    </w:pPr>
    <w:rPr>
      <w:rFonts w:ascii="Arial" w:hAnsi="Arial"/>
      <w:sz w:val="21"/>
    </w:rPr>
  </w:style>
  <w:style w:type="paragraph" w:customStyle="1" w:styleId="LABMvezAlcim">
    <w:name w:val="LAB MvezAlcim"/>
    <w:basedOn w:val="LABNormal"/>
    <w:rsid w:val="00D61FF9"/>
    <w:pPr>
      <w:spacing w:before="0" w:after="480"/>
      <w:jc w:val="center"/>
    </w:pPr>
    <w:rPr>
      <w:b/>
      <w:smallCaps/>
      <w:sz w:val="28"/>
      <w:lang w:val="en-GB"/>
    </w:rPr>
  </w:style>
  <w:style w:type="paragraph" w:customStyle="1" w:styleId="LABJkvFejlec">
    <w:name w:val="LAB JkvFejlec"/>
    <w:basedOn w:val="LABNormal"/>
    <w:rsid w:val="00D61FF9"/>
    <w:rPr>
      <w:lang w:val="en-GB"/>
    </w:rPr>
  </w:style>
  <w:style w:type="paragraph" w:customStyle="1" w:styleId="LABJkVFejlecVastag">
    <w:name w:val="LAB JkVFejlecVastag"/>
    <w:basedOn w:val="LABJkvFejlec"/>
    <w:rsid w:val="00D61FF9"/>
    <w:pPr>
      <w:spacing w:before="240"/>
    </w:pPr>
    <w:rPr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58682@BME.HU</dc:creator>
  <cp:keywords/>
  <dc:description/>
  <cp:lastModifiedBy>orosz</cp:lastModifiedBy>
  <cp:revision>2</cp:revision>
  <dcterms:created xsi:type="dcterms:W3CDTF">2018-02-21T10:41:00Z</dcterms:created>
  <dcterms:modified xsi:type="dcterms:W3CDTF">2018-02-21T13:47:00Z</dcterms:modified>
</cp:coreProperties>
</file>